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5F" w:rsidRPr="00AC6A95" w:rsidRDefault="00340184" w:rsidP="00F4718D">
      <w:pPr>
        <w:spacing w:after="0"/>
        <w:rPr>
          <w:rFonts w:ascii="Tahoma" w:hAnsi="Tahoma" w:cs="Tahoma"/>
          <w:b/>
          <w:color w:val="0070C0"/>
          <w:sz w:val="20"/>
          <w:szCs w:val="20"/>
        </w:rPr>
      </w:pPr>
      <w:r>
        <w:rPr>
          <w:rFonts w:ascii="Tahoma" w:hAnsi="Tahoma" w:cs="Tahoma"/>
          <w:b/>
          <w:color w:val="0070C0"/>
          <w:sz w:val="32"/>
          <w:szCs w:val="32"/>
        </w:rPr>
        <w:br/>
      </w:r>
      <w:bookmarkStart w:id="0" w:name="OLE_LINK1"/>
      <w:bookmarkStart w:id="1" w:name="OLE_LINK2"/>
      <w:r w:rsidR="00F4718D" w:rsidRPr="00AC6A95">
        <w:rPr>
          <w:rFonts w:ascii="Tahoma" w:hAnsi="Tahoma" w:cs="Tahoma"/>
          <w:b/>
          <w:color w:val="0070C0"/>
          <w:sz w:val="32"/>
          <w:szCs w:val="32"/>
        </w:rPr>
        <w:t xml:space="preserve">Лечебные программы </w:t>
      </w:r>
      <w:r w:rsidR="00AC6A95" w:rsidRPr="00AC6A95">
        <w:rPr>
          <w:rFonts w:ascii="Tahoma" w:hAnsi="Tahoma" w:cs="Tahoma"/>
          <w:b/>
          <w:color w:val="0070C0"/>
          <w:sz w:val="32"/>
          <w:szCs w:val="32"/>
        </w:rPr>
        <w:t>прибора «Паркес-Л-455»</w:t>
      </w:r>
      <w:r w:rsidR="00F4718D" w:rsidRPr="00AC6A95">
        <w:rPr>
          <w:rFonts w:ascii="Tahoma" w:hAnsi="Tahoma" w:cs="Tahoma"/>
          <w:b/>
          <w:color w:val="0070C0"/>
          <w:sz w:val="32"/>
          <w:szCs w:val="32"/>
        </w:rPr>
        <w:br/>
      </w:r>
      <w:r w:rsidR="00AC6A95" w:rsidRPr="00AC6A95">
        <w:rPr>
          <w:rFonts w:ascii="Tahoma" w:hAnsi="Tahoma" w:cs="Tahoma"/>
          <w:b/>
          <w:color w:val="0070C0"/>
          <w:sz w:val="32"/>
          <w:szCs w:val="32"/>
        </w:rPr>
        <w:t>Раздел «Система кожи. Косметология»</w:t>
      </w:r>
      <w:bookmarkEnd w:id="0"/>
      <w:bookmarkEnd w:id="1"/>
      <w:r w:rsidR="00AC6A95">
        <w:rPr>
          <w:rFonts w:ascii="Tahoma" w:hAnsi="Tahoma" w:cs="Tahoma"/>
          <w:b/>
          <w:color w:val="0070C0"/>
          <w:sz w:val="20"/>
          <w:szCs w:val="20"/>
        </w:rPr>
        <w:br/>
      </w:r>
      <w:r w:rsidR="00F4718D" w:rsidRPr="00AC6A95">
        <w:rPr>
          <w:rFonts w:ascii="Tahoma" w:hAnsi="Tahoma" w:cs="Tahoma"/>
          <w:b/>
          <w:color w:val="0070C0"/>
          <w:sz w:val="20"/>
          <w:szCs w:val="20"/>
        </w:rPr>
        <w:br/>
      </w:r>
      <w:r w:rsidR="00AC6A95" w:rsidRPr="00AC6A95">
        <w:rPr>
          <w:rFonts w:ascii="Tahoma" w:hAnsi="Tahoma" w:cs="Tahoma"/>
          <w:sz w:val="20"/>
          <w:szCs w:val="20"/>
        </w:rPr>
        <w:t>В лечебном приборе «Паркес-Л-455» имеются косметологические программы по 40 минут и целые 7-ми-часовые лечебные комплексы.</w:t>
      </w:r>
      <w:r>
        <w:rPr>
          <w:rFonts w:ascii="Tahoma" w:hAnsi="Tahoma" w:cs="Tahoma"/>
          <w:sz w:val="20"/>
          <w:szCs w:val="20"/>
        </w:rPr>
        <w:t xml:space="preserve"> </w:t>
      </w:r>
      <w:r w:rsidR="00AC6A95">
        <w:rPr>
          <w:rFonts w:ascii="Tahoma" w:hAnsi="Tahoma" w:cs="Tahoma"/>
          <w:b/>
          <w:color w:val="0070C0"/>
          <w:sz w:val="20"/>
          <w:szCs w:val="20"/>
        </w:rPr>
        <w:br/>
      </w:r>
      <w:r w:rsidR="00AC6A95">
        <w:rPr>
          <w:rFonts w:ascii="Tahoma" w:hAnsi="Tahoma" w:cs="Tahoma"/>
          <w:b/>
          <w:color w:val="0070C0"/>
          <w:sz w:val="20"/>
          <w:szCs w:val="20"/>
        </w:rPr>
        <w:br/>
      </w:r>
      <w:r w:rsidR="00AC6A95" w:rsidRPr="00AC6A95">
        <w:rPr>
          <w:rFonts w:ascii="Tahoma" w:hAnsi="Tahoma" w:cs="Tahoma"/>
          <w:b/>
          <w:sz w:val="20"/>
          <w:szCs w:val="20"/>
        </w:rPr>
        <w:t>Косметологические программы по 40 минут:</w:t>
      </w:r>
      <w:r w:rsidR="00AC6A95">
        <w:rPr>
          <w:rFonts w:ascii="Tahoma" w:hAnsi="Tahoma" w:cs="Tahoma"/>
          <w:b/>
          <w:sz w:val="20"/>
          <w:szCs w:val="20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485"/>
      </w:tblGrid>
      <w:tr w:rsidR="00F40A5F" w:rsidTr="001505F0">
        <w:tc>
          <w:tcPr>
            <w:tcW w:w="3794" w:type="dxa"/>
          </w:tcPr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159. Аллергии 1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 w:rsidRPr="00F4718D">
              <w:rPr>
                <w:rFonts w:ascii="Tahoma" w:hAnsi="Tahoma" w:cs="Tahoma"/>
                <w:sz w:val="20"/>
                <w:szCs w:val="20"/>
              </w:rPr>
              <w:t>160. Аллергия 2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161. Аллергия 3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162. Бородавки 1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163. Бородавки 2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164. Витилиго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165. Волосы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166. Выпадение волос 1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167. Выпадение волос 2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168. Кондилома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169. Крапивница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 xml:space="preserve">170. </w:t>
            </w:r>
            <w:proofErr w:type="spellStart"/>
            <w:r w:rsidRPr="00F4718D">
              <w:rPr>
                <w:rFonts w:ascii="Tahoma" w:hAnsi="Tahoma" w:cs="Tahoma"/>
                <w:sz w:val="20"/>
                <w:szCs w:val="20"/>
              </w:rPr>
              <w:t>Миостимуляция</w:t>
            </w:r>
            <w:proofErr w:type="spellEnd"/>
            <w:r w:rsidRPr="00F4718D">
              <w:rPr>
                <w:rFonts w:ascii="Tahoma" w:hAnsi="Tahoma" w:cs="Tahoma"/>
                <w:sz w:val="20"/>
                <w:szCs w:val="20"/>
              </w:rPr>
              <w:t xml:space="preserve"> 1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 xml:space="preserve">171. </w:t>
            </w:r>
            <w:proofErr w:type="spellStart"/>
            <w:r w:rsidRPr="00F4718D">
              <w:rPr>
                <w:rFonts w:ascii="Tahoma" w:hAnsi="Tahoma" w:cs="Tahoma"/>
                <w:sz w:val="20"/>
                <w:szCs w:val="20"/>
              </w:rPr>
              <w:t>Миостимуляция</w:t>
            </w:r>
            <w:proofErr w:type="spellEnd"/>
            <w:r w:rsidRPr="00F4718D">
              <w:rPr>
                <w:rFonts w:ascii="Tahoma" w:hAnsi="Tahoma" w:cs="Tahoma"/>
                <w:sz w:val="20"/>
                <w:szCs w:val="20"/>
              </w:rPr>
              <w:t xml:space="preserve"> 2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172. Омоложение кожи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173. Прыщи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174. Псориаз 1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175. Псориаз 2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176. Раны, язвы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177. Рост волос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179. Угри 1</w:t>
            </w:r>
          </w:p>
          <w:p w:rsidR="00F40A5F" w:rsidRPr="00F4718D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>178. Угри 2</w:t>
            </w:r>
          </w:p>
          <w:p w:rsidR="00F40A5F" w:rsidRDefault="00F40A5F" w:rsidP="00F40A5F">
            <w:pPr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F4718D">
              <w:rPr>
                <w:rFonts w:ascii="Tahoma" w:hAnsi="Tahoma" w:cs="Tahoma"/>
                <w:sz w:val="20"/>
                <w:szCs w:val="20"/>
              </w:rPr>
              <w:t xml:space="preserve">179. Экземы   </w:t>
            </w:r>
          </w:p>
        </w:tc>
        <w:tc>
          <w:tcPr>
            <w:tcW w:w="6485" w:type="dxa"/>
          </w:tcPr>
          <w:p w:rsidR="00F40A5F" w:rsidRDefault="00B0320C" w:rsidP="009470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</w:t>
            </w:r>
            <w:r w:rsidR="0049556B">
              <w:rPr>
                <w:rFonts w:ascii="Tahoma" w:hAnsi="Tahoma" w:cs="Tahoma"/>
                <w:noProof/>
                <w:sz w:val="20"/>
                <w:szCs w:val="20"/>
              </w:rPr>
              <w:drawing>
                <wp:inline distT="0" distB="0" distL="0" distR="0">
                  <wp:extent cx="1626290" cy="2200275"/>
                  <wp:effectExtent l="19050" t="0" r="0" b="0"/>
                  <wp:docPr id="1" name="Рисунок 1" descr="F:\_ 02.   ЗДОРОВЬЕ\_  PARKES     ПАРКЕС\_    ФОТО   Паркес\ПРИБОР лечебный\LORD-God-Bible-Iisus-4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_ 02.   ЗДОРОВЬЕ\_  PARKES     ПАРКЕС\_    ФОТО   Паркес\ПРИБОР лечебный\LORD-God-Bible-Iisus-4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290" cy="220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08D6">
              <w:rPr>
                <w:rFonts w:ascii="Tahoma" w:hAnsi="Tahoma" w:cs="Tahoma"/>
                <w:sz w:val="20"/>
                <w:szCs w:val="20"/>
              </w:rPr>
              <w:br/>
            </w:r>
            <w:r w:rsidR="001708D6" w:rsidRPr="001708D6">
              <w:rPr>
                <w:rFonts w:ascii="Tahoma" w:hAnsi="Tahoma" w:cs="Tahoma"/>
                <w:sz w:val="20"/>
                <w:szCs w:val="20"/>
              </w:rPr>
              <w:t xml:space="preserve">Всего в приборе «Паркес-Л-455» 397 программ и 58 лечебных комплекса. </w:t>
            </w:r>
            <w:r w:rsidR="009470F1">
              <w:rPr>
                <w:rFonts w:ascii="Tahoma" w:hAnsi="Tahoma" w:cs="Tahoma"/>
                <w:sz w:val="20"/>
                <w:szCs w:val="20"/>
              </w:rPr>
              <w:br/>
            </w:r>
            <w:r w:rsidR="001708D6" w:rsidRPr="001708D6">
              <w:rPr>
                <w:rFonts w:ascii="Tahoma" w:hAnsi="Tahoma" w:cs="Tahoma"/>
                <w:sz w:val="20"/>
                <w:szCs w:val="20"/>
              </w:rPr>
              <w:t>Скачать список лечебных программ и комплексов</w:t>
            </w:r>
            <w:r w:rsidR="002C5FB5">
              <w:rPr>
                <w:rFonts w:ascii="Tahoma" w:hAnsi="Tahoma" w:cs="Tahoma"/>
                <w:sz w:val="20"/>
                <w:szCs w:val="20"/>
              </w:rPr>
              <w:t xml:space="preserve"> </w:t>
            </w:r>
            <w:hyperlink r:id="rId5" w:history="1">
              <w:r w:rsidR="002C5FB5" w:rsidRPr="001548BC">
                <w:rPr>
                  <w:rStyle w:val="a6"/>
                  <w:rFonts w:ascii="Tahoma" w:hAnsi="Tahoma" w:cs="Tahoma"/>
                  <w:sz w:val="20"/>
                  <w:szCs w:val="20"/>
                </w:rPr>
                <w:t>http://goo.gl/yL2MAv</w:t>
              </w:r>
              <w:proofErr w:type="gramStart"/>
            </w:hyperlink>
            <w:r w:rsidR="002C5FB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708D6" w:rsidRPr="001708D6">
              <w:rPr>
                <w:rFonts w:ascii="Tahoma" w:hAnsi="Tahoma" w:cs="Tahoma"/>
                <w:sz w:val="20"/>
                <w:szCs w:val="20"/>
              </w:rPr>
              <w:t xml:space="preserve"> &gt;</w:t>
            </w:r>
            <w:r w:rsidR="009470F1">
              <w:rPr>
                <w:rFonts w:ascii="Tahoma" w:hAnsi="Tahoma" w:cs="Tahoma"/>
                <w:sz w:val="20"/>
                <w:szCs w:val="20"/>
              </w:rPr>
              <w:br/>
              <w:t>С</w:t>
            </w:r>
            <w:proofErr w:type="gramEnd"/>
            <w:r w:rsidR="009470F1">
              <w:rPr>
                <w:rFonts w:ascii="Tahoma" w:hAnsi="Tahoma" w:cs="Tahoma"/>
                <w:sz w:val="20"/>
                <w:szCs w:val="20"/>
              </w:rPr>
              <w:t>качать паспорт лечебного прибора «Паркес-Л-455»</w:t>
            </w:r>
            <w:r w:rsidR="00AF0DC2">
              <w:rPr>
                <w:rFonts w:ascii="Tahoma" w:hAnsi="Tahoma" w:cs="Tahoma"/>
                <w:sz w:val="20"/>
                <w:szCs w:val="20"/>
              </w:rPr>
              <w:t xml:space="preserve"> </w:t>
            </w:r>
            <w:hyperlink r:id="rId6" w:history="1">
              <w:r w:rsidR="00AF0DC2" w:rsidRPr="001548BC">
                <w:rPr>
                  <w:rStyle w:val="a6"/>
                  <w:rFonts w:ascii="Tahoma" w:hAnsi="Tahoma" w:cs="Tahoma"/>
                  <w:sz w:val="20"/>
                  <w:szCs w:val="20"/>
                </w:rPr>
                <w:t>http://goo.gl/bDYFkX</w:t>
              </w:r>
            </w:hyperlink>
            <w:r w:rsidR="00AF0DC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470F1" w:rsidRPr="00B0320C">
              <w:rPr>
                <w:rFonts w:ascii="Tahoma" w:hAnsi="Tahoma" w:cs="Tahoma"/>
                <w:sz w:val="20"/>
                <w:szCs w:val="20"/>
              </w:rPr>
              <w:t>&gt;</w:t>
            </w:r>
            <w:r w:rsidR="009470F1">
              <w:rPr>
                <w:rFonts w:ascii="Tahoma" w:hAnsi="Tahoma" w:cs="Tahoma"/>
                <w:sz w:val="20"/>
                <w:szCs w:val="20"/>
              </w:rPr>
              <w:br/>
            </w:r>
          </w:p>
        </w:tc>
      </w:tr>
    </w:tbl>
    <w:p w:rsidR="00F4718D" w:rsidRPr="00F4718D" w:rsidRDefault="00F4718D" w:rsidP="00F4718D">
      <w:pPr>
        <w:spacing w:after="0"/>
        <w:rPr>
          <w:rFonts w:ascii="Tahoma" w:hAnsi="Tahoma" w:cs="Tahoma"/>
          <w:sz w:val="20"/>
          <w:szCs w:val="20"/>
        </w:rPr>
      </w:pPr>
    </w:p>
    <w:p w:rsidR="00F4718D" w:rsidRPr="00F4718D" w:rsidRDefault="00F4718D" w:rsidP="00F4718D">
      <w:pPr>
        <w:spacing w:after="0"/>
        <w:rPr>
          <w:rFonts w:ascii="Tahoma" w:hAnsi="Tahoma" w:cs="Tahoma"/>
          <w:sz w:val="20"/>
          <w:szCs w:val="20"/>
        </w:rPr>
      </w:pPr>
    </w:p>
    <w:p w:rsidR="00F4718D" w:rsidRPr="00F4718D" w:rsidRDefault="00F4718D" w:rsidP="00F4718D">
      <w:pPr>
        <w:spacing w:after="0"/>
        <w:rPr>
          <w:rFonts w:ascii="Tahoma" w:hAnsi="Tahoma" w:cs="Tahoma"/>
          <w:sz w:val="20"/>
          <w:szCs w:val="20"/>
        </w:rPr>
      </w:pPr>
      <w:r w:rsidRPr="00F4718D">
        <w:rPr>
          <w:rFonts w:ascii="Tahoma" w:hAnsi="Tahoma" w:cs="Tahoma"/>
          <w:sz w:val="20"/>
          <w:szCs w:val="20"/>
        </w:rPr>
        <w:t xml:space="preserve">  </w:t>
      </w:r>
      <w:r w:rsidRPr="00F4718D">
        <w:rPr>
          <w:rFonts w:ascii="Tahoma" w:hAnsi="Tahoma" w:cs="Tahoma"/>
          <w:b/>
          <w:sz w:val="20"/>
          <w:szCs w:val="20"/>
        </w:rPr>
        <w:t>Лечебные комплексы прибора Паркес-455</w:t>
      </w:r>
      <w:r w:rsidRPr="00F4718D">
        <w:rPr>
          <w:rFonts w:ascii="Tahoma" w:hAnsi="Tahoma" w:cs="Tahoma"/>
          <w:sz w:val="20"/>
          <w:szCs w:val="20"/>
        </w:rPr>
        <w:t xml:space="preserve"> (7</w:t>
      </w:r>
      <w:r w:rsidR="00AC6A95">
        <w:rPr>
          <w:rFonts w:ascii="Tahoma" w:hAnsi="Tahoma" w:cs="Tahoma"/>
          <w:sz w:val="20"/>
          <w:szCs w:val="20"/>
        </w:rPr>
        <w:t>-ми-</w:t>
      </w:r>
      <w:r w:rsidRPr="00F4718D">
        <w:rPr>
          <w:rFonts w:ascii="Tahoma" w:hAnsi="Tahoma" w:cs="Tahoma"/>
          <w:sz w:val="20"/>
          <w:szCs w:val="20"/>
        </w:rPr>
        <w:t>часов</w:t>
      </w:r>
      <w:r w:rsidR="00AC6A95">
        <w:rPr>
          <w:rFonts w:ascii="Tahoma" w:hAnsi="Tahoma" w:cs="Tahoma"/>
          <w:sz w:val="20"/>
          <w:szCs w:val="20"/>
        </w:rPr>
        <w:t>ые</w:t>
      </w:r>
      <w:r w:rsidRPr="00F4718D">
        <w:rPr>
          <w:rFonts w:ascii="Tahoma" w:hAnsi="Tahoma" w:cs="Tahoma"/>
          <w:sz w:val="20"/>
          <w:szCs w:val="20"/>
        </w:rPr>
        <w:t xml:space="preserve">, </w:t>
      </w:r>
      <w:r w:rsidR="00AC6A95">
        <w:rPr>
          <w:rFonts w:ascii="Tahoma" w:hAnsi="Tahoma" w:cs="Tahoma"/>
          <w:sz w:val="20"/>
          <w:szCs w:val="20"/>
        </w:rPr>
        <w:t xml:space="preserve">по </w:t>
      </w:r>
      <w:r w:rsidRPr="00F4718D">
        <w:rPr>
          <w:rFonts w:ascii="Tahoma" w:hAnsi="Tahoma" w:cs="Tahoma"/>
          <w:sz w:val="20"/>
          <w:szCs w:val="20"/>
        </w:rPr>
        <w:t>10 лечебных программ)</w:t>
      </w:r>
      <w:r>
        <w:rPr>
          <w:rFonts w:ascii="Tahoma" w:hAnsi="Tahoma" w:cs="Tahoma"/>
          <w:sz w:val="20"/>
          <w:szCs w:val="20"/>
        </w:rPr>
        <w:br/>
      </w:r>
    </w:p>
    <w:p w:rsidR="00092320" w:rsidRDefault="00092320" w:rsidP="00C8050A">
      <w:pPr>
        <w:spacing w:after="0"/>
        <w:ind w:left="142"/>
        <w:rPr>
          <w:rFonts w:ascii="Tahoma" w:hAnsi="Tahoma" w:cs="Tahoma"/>
          <w:sz w:val="20"/>
          <w:szCs w:val="20"/>
        </w:rPr>
        <w:sectPr w:rsidR="00092320" w:rsidSect="00F40A5F">
          <w:pgSz w:w="11906" w:h="16838"/>
          <w:pgMar w:top="284" w:right="850" w:bottom="284" w:left="993" w:header="708" w:footer="708" w:gutter="0"/>
          <w:cols w:space="708"/>
          <w:docGrid w:linePitch="360"/>
        </w:sectPr>
      </w:pP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lastRenderedPageBreak/>
        <w:t xml:space="preserve">397. </w:t>
      </w:r>
      <w:r w:rsidR="00092320">
        <w:rPr>
          <w:rFonts w:ascii="Tahoma" w:hAnsi="Tahoma" w:cs="Tahoma"/>
          <w:sz w:val="20"/>
          <w:szCs w:val="20"/>
        </w:rPr>
        <w:t>При а</w:t>
      </w:r>
      <w:r w:rsidRPr="00C8050A">
        <w:rPr>
          <w:rFonts w:ascii="Tahoma" w:hAnsi="Tahoma" w:cs="Tahoma"/>
          <w:sz w:val="20"/>
          <w:szCs w:val="20"/>
        </w:rPr>
        <w:t>ллергически</w:t>
      </w:r>
      <w:r w:rsidR="00092320">
        <w:rPr>
          <w:rFonts w:ascii="Tahoma" w:hAnsi="Tahoma" w:cs="Tahoma"/>
          <w:sz w:val="20"/>
          <w:szCs w:val="20"/>
        </w:rPr>
        <w:t>х</w:t>
      </w:r>
      <w:r w:rsidRPr="00C8050A">
        <w:rPr>
          <w:rFonts w:ascii="Tahoma" w:hAnsi="Tahoma" w:cs="Tahoma"/>
          <w:sz w:val="20"/>
          <w:szCs w:val="20"/>
        </w:rPr>
        <w:t xml:space="preserve"> состояния</w:t>
      </w:r>
      <w:r w:rsidR="00092320">
        <w:rPr>
          <w:rFonts w:ascii="Tahoma" w:hAnsi="Tahoma" w:cs="Tahoma"/>
          <w:sz w:val="20"/>
          <w:szCs w:val="20"/>
        </w:rPr>
        <w:t>х</w:t>
      </w:r>
    </w:p>
    <w:p w:rsidR="00092320" w:rsidRPr="00C8050A" w:rsidRDefault="00C8050A" w:rsidP="00092320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 xml:space="preserve">433. </w:t>
      </w:r>
      <w:r w:rsidR="00092320">
        <w:rPr>
          <w:rFonts w:ascii="Tahoma" w:hAnsi="Tahoma" w:cs="Tahoma"/>
          <w:sz w:val="20"/>
          <w:szCs w:val="20"/>
        </w:rPr>
        <w:t>Восстановление от п</w:t>
      </w:r>
      <w:r w:rsidRPr="00C8050A">
        <w:rPr>
          <w:rFonts w:ascii="Tahoma" w:hAnsi="Tahoma" w:cs="Tahoma"/>
          <w:sz w:val="20"/>
          <w:szCs w:val="20"/>
        </w:rPr>
        <w:t>сориаз</w:t>
      </w:r>
      <w:r w:rsidR="00092320">
        <w:rPr>
          <w:rFonts w:ascii="Tahoma" w:hAnsi="Tahoma" w:cs="Tahoma"/>
          <w:sz w:val="20"/>
          <w:szCs w:val="20"/>
        </w:rPr>
        <w:t>а</w:t>
      </w:r>
    </w:p>
    <w:p w:rsidR="00C8050A" w:rsidRPr="00C8050A" w:rsidRDefault="00092320" w:rsidP="00092320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 xml:space="preserve">454. </w:t>
      </w:r>
      <w:r>
        <w:rPr>
          <w:rFonts w:ascii="Tahoma" w:hAnsi="Tahoma" w:cs="Tahoma"/>
          <w:sz w:val="20"/>
          <w:szCs w:val="20"/>
        </w:rPr>
        <w:t>Восстановление от экзем</w:t>
      </w:r>
      <w:r>
        <w:rPr>
          <w:rFonts w:ascii="Tahoma" w:hAnsi="Tahoma" w:cs="Tahoma"/>
          <w:sz w:val="20"/>
          <w:szCs w:val="20"/>
        </w:rPr>
        <w:br/>
      </w:r>
      <w:r w:rsidRPr="00C8050A">
        <w:rPr>
          <w:rFonts w:ascii="Tahoma" w:hAnsi="Tahoma" w:cs="Tahoma"/>
          <w:sz w:val="20"/>
          <w:szCs w:val="20"/>
        </w:rPr>
        <w:t xml:space="preserve">453. </w:t>
      </w:r>
      <w:r w:rsidRPr="00092320">
        <w:rPr>
          <w:rFonts w:ascii="Tahoma" w:hAnsi="Tahoma" w:cs="Tahoma"/>
          <w:sz w:val="20"/>
          <w:szCs w:val="20"/>
        </w:rPr>
        <w:t>Восстановление функционирования печени (похудение без изменения режима питания)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445. Укрепление волос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415. Информационная защита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416. Метаболический синдром. Похудение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 xml:space="preserve">422. Обработка продуктов питания (анти ГМО) </w:t>
      </w:r>
    </w:p>
    <w:p w:rsidR="00092320" w:rsidRPr="00C8050A" w:rsidRDefault="00C8050A" w:rsidP="00092320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423. Обработка продуктов питания (</w:t>
      </w:r>
      <w:proofErr w:type="spellStart"/>
      <w:r w:rsidRPr="00C8050A">
        <w:rPr>
          <w:rFonts w:ascii="Tahoma" w:hAnsi="Tahoma" w:cs="Tahoma"/>
          <w:sz w:val="20"/>
          <w:szCs w:val="20"/>
        </w:rPr>
        <w:t>антипатогенная</w:t>
      </w:r>
      <w:proofErr w:type="spellEnd"/>
      <w:r w:rsidRPr="00C8050A">
        <w:rPr>
          <w:rFonts w:ascii="Tahoma" w:hAnsi="Tahoma" w:cs="Tahoma"/>
          <w:sz w:val="20"/>
          <w:szCs w:val="20"/>
        </w:rPr>
        <w:t>)</w:t>
      </w:r>
      <w:r w:rsidR="00092320" w:rsidRPr="00092320">
        <w:rPr>
          <w:rFonts w:ascii="Tahoma" w:hAnsi="Tahoma" w:cs="Tahoma"/>
          <w:sz w:val="20"/>
          <w:szCs w:val="20"/>
        </w:rPr>
        <w:t xml:space="preserve"> </w:t>
      </w:r>
    </w:p>
    <w:p w:rsidR="00092320" w:rsidRPr="00C8050A" w:rsidRDefault="00092320" w:rsidP="00092320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428. Повышение потенции</w:t>
      </w:r>
    </w:p>
    <w:p w:rsidR="00340184" w:rsidRPr="00C8050A" w:rsidRDefault="00092320" w:rsidP="00340184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429. Повышение работоспособности</w:t>
      </w:r>
    </w:p>
    <w:p w:rsidR="00092320" w:rsidRPr="00C8050A" w:rsidRDefault="00340184" w:rsidP="00340184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 xml:space="preserve">434. </w:t>
      </w:r>
      <w:r>
        <w:rPr>
          <w:rFonts w:ascii="Tahoma" w:hAnsi="Tahoma" w:cs="Tahoma"/>
          <w:sz w:val="20"/>
          <w:szCs w:val="20"/>
        </w:rPr>
        <w:t>Восстановление</w:t>
      </w:r>
      <w:r w:rsidRPr="00C8050A">
        <w:rPr>
          <w:rFonts w:ascii="Tahoma" w:hAnsi="Tahoma" w:cs="Tahoma"/>
          <w:sz w:val="20"/>
          <w:szCs w:val="20"/>
        </w:rPr>
        <w:t xml:space="preserve"> после компьютера</w:t>
      </w:r>
    </w:p>
    <w:p w:rsidR="00092320" w:rsidRPr="00C8050A" w:rsidRDefault="00092320" w:rsidP="00092320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 xml:space="preserve">444. </w:t>
      </w:r>
      <w:r>
        <w:rPr>
          <w:rFonts w:ascii="Tahoma" w:hAnsi="Tahoma" w:cs="Tahoma"/>
          <w:sz w:val="20"/>
          <w:szCs w:val="20"/>
        </w:rPr>
        <w:t>При у</w:t>
      </w:r>
      <w:r w:rsidRPr="00C8050A">
        <w:rPr>
          <w:rFonts w:ascii="Tahoma" w:hAnsi="Tahoma" w:cs="Tahoma"/>
          <w:sz w:val="20"/>
          <w:szCs w:val="20"/>
        </w:rPr>
        <w:t>величен</w:t>
      </w:r>
      <w:r>
        <w:rPr>
          <w:rFonts w:ascii="Tahoma" w:hAnsi="Tahoma" w:cs="Tahoma"/>
          <w:sz w:val="20"/>
          <w:szCs w:val="20"/>
        </w:rPr>
        <w:t>ных</w:t>
      </w:r>
      <w:r w:rsidRPr="00C8050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8050A">
        <w:rPr>
          <w:rFonts w:ascii="Tahoma" w:hAnsi="Tahoma" w:cs="Tahoma"/>
          <w:sz w:val="20"/>
          <w:szCs w:val="20"/>
        </w:rPr>
        <w:t>лимфоузл</w:t>
      </w:r>
      <w:r>
        <w:rPr>
          <w:rFonts w:ascii="Tahoma" w:hAnsi="Tahoma" w:cs="Tahoma"/>
          <w:sz w:val="20"/>
          <w:szCs w:val="20"/>
        </w:rPr>
        <w:t>ах</w:t>
      </w:r>
      <w:proofErr w:type="spellEnd"/>
    </w:p>
    <w:p w:rsidR="00092320" w:rsidRPr="00C8050A" w:rsidRDefault="00092320" w:rsidP="00092320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446. Укрепление зубов</w:t>
      </w:r>
    </w:p>
    <w:p w:rsidR="00092320" w:rsidRPr="00C8050A" w:rsidRDefault="00092320" w:rsidP="00092320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447. Улучшение зрения</w:t>
      </w:r>
    </w:p>
    <w:p w:rsidR="00340184" w:rsidRPr="00C8050A" w:rsidRDefault="00092320" w:rsidP="00340184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448. Улучшение памяти</w:t>
      </w:r>
    </w:p>
    <w:p w:rsidR="00340184" w:rsidRPr="00C8050A" w:rsidRDefault="00340184" w:rsidP="00340184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450. Улучшение слуха</w:t>
      </w:r>
    </w:p>
    <w:p w:rsidR="00340184" w:rsidRPr="00C8050A" w:rsidRDefault="00340184" w:rsidP="00340184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 xml:space="preserve">425. </w:t>
      </w:r>
      <w:r>
        <w:rPr>
          <w:rFonts w:ascii="Tahoma" w:hAnsi="Tahoma" w:cs="Tahoma"/>
          <w:sz w:val="20"/>
          <w:szCs w:val="20"/>
        </w:rPr>
        <w:t>Снятие о</w:t>
      </w:r>
      <w:r w:rsidRPr="00C8050A">
        <w:rPr>
          <w:rFonts w:ascii="Tahoma" w:hAnsi="Tahoma" w:cs="Tahoma"/>
          <w:sz w:val="20"/>
          <w:szCs w:val="20"/>
        </w:rPr>
        <w:t>стр</w:t>
      </w:r>
      <w:r>
        <w:rPr>
          <w:rFonts w:ascii="Tahoma" w:hAnsi="Tahoma" w:cs="Tahoma"/>
          <w:sz w:val="20"/>
          <w:szCs w:val="20"/>
        </w:rPr>
        <w:t>ого</w:t>
      </w:r>
      <w:r w:rsidRPr="00C8050A">
        <w:rPr>
          <w:rFonts w:ascii="Tahoma" w:hAnsi="Tahoma" w:cs="Tahoma"/>
          <w:sz w:val="20"/>
          <w:szCs w:val="20"/>
        </w:rPr>
        <w:t xml:space="preserve"> стресс</w:t>
      </w:r>
      <w:r>
        <w:rPr>
          <w:rFonts w:ascii="Tahoma" w:hAnsi="Tahoma" w:cs="Tahoma"/>
          <w:sz w:val="20"/>
          <w:szCs w:val="20"/>
        </w:rPr>
        <w:t>а</w:t>
      </w:r>
    </w:p>
    <w:p w:rsidR="00C8050A" w:rsidRPr="00C8050A" w:rsidRDefault="00340184" w:rsidP="009470F1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 xml:space="preserve">451. </w:t>
      </w:r>
      <w:r>
        <w:rPr>
          <w:rFonts w:ascii="Tahoma" w:hAnsi="Tahoma" w:cs="Tahoma"/>
          <w:sz w:val="20"/>
          <w:szCs w:val="20"/>
        </w:rPr>
        <w:t>При</w:t>
      </w:r>
      <w:r w:rsidRPr="00C8050A">
        <w:rPr>
          <w:rFonts w:ascii="Tahoma" w:hAnsi="Tahoma" w:cs="Tahoma"/>
          <w:sz w:val="20"/>
          <w:szCs w:val="20"/>
        </w:rPr>
        <w:t xml:space="preserve"> нарушени</w:t>
      </w:r>
      <w:r>
        <w:rPr>
          <w:rFonts w:ascii="Tahoma" w:hAnsi="Tahoma" w:cs="Tahoma"/>
          <w:sz w:val="20"/>
          <w:szCs w:val="20"/>
        </w:rPr>
        <w:t>и</w:t>
      </w:r>
      <w:r w:rsidRPr="00C8050A">
        <w:rPr>
          <w:rFonts w:ascii="Tahoma" w:hAnsi="Tahoma" w:cs="Tahoma"/>
          <w:sz w:val="20"/>
          <w:szCs w:val="20"/>
        </w:rPr>
        <w:t xml:space="preserve"> сна</w:t>
      </w:r>
      <w:r>
        <w:rPr>
          <w:rFonts w:ascii="Tahoma" w:hAnsi="Tahoma" w:cs="Tahoma"/>
          <w:sz w:val="20"/>
          <w:szCs w:val="20"/>
        </w:rPr>
        <w:t xml:space="preserve"> - </w:t>
      </w:r>
      <w:r w:rsidRPr="00C8050A">
        <w:rPr>
          <w:rFonts w:ascii="Tahoma" w:hAnsi="Tahoma" w:cs="Tahoma"/>
          <w:sz w:val="20"/>
          <w:szCs w:val="20"/>
        </w:rPr>
        <w:t>Успоко</w:t>
      </w:r>
      <w:r>
        <w:rPr>
          <w:rFonts w:ascii="Tahoma" w:hAnsi="Tahoma" w:cs="Tahoma"/>
          <w:sz w:val="20"/>
          <w:szCs w:val="20"/>
        </w:rPr>
        <w:t>ение</w:t>
      </w:r>
    </w:p>
    <w:p w:rsidR="00C8050A" w:rsidRPr="00C8050A" w:rsidRDefault="00092320" w:rsidP="00C8050A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C8050A">
        <w:rPr>
          <w:rFonts w:ascii="Tahoma" w:hAnsi="Tahoma" w:cs="Tahoma"/>
          <w:sz w:val="20"/>
          <w:szCs w:val="20"/>
        </w:rPr>
        <w:t>------------------</w:t>
      </w:r>
      <w:r w:rsidR="00C8050A"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t xml:space="preserve">     </w:t>
      </w:r>
      <w:r w:rsidR="00C8050A">
        <w:rPr>
          <w:rFonts w:ascii="Tahoma" w:hAnsi="Tahoma" w:cs="Tahoma"/>
          <w:sz w:val="20"/>
          <w:szCs w:val="20"/>
        </w:rPr>
        <w:t>а также</w:t>
      </w:r>
      <w:r>
        <w:rPr>
          <w:rFonts w:ascii="Tahoma" w:hAnsi="Tahoma" w:cs="Tahoma"/>
          <w:sz w:val="20"/>
          <w:szCs w:val="20"/>
        </w:rPr>
        <w:t xml:space="preserve"> другие влияющие на внешность</w:t>
      </w:r>
      <w:r w:rsidR="00C8050A">
        <w:rPr>
          <w:rFonts w:ascii="Tahoma" w:hAnsi="Tahoma" w:cs="Tahoma"/>
          <w:sz w:val="20"/>
          <w:szCs w:val="20"/>
        </w:rPr>
        <w:t>: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398. Ангины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lastRenderedPageBreak/>
        <w:t>399. Бронхиальная астма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400. Бронхопневмонии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401. Воспалительные заболевания почек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402. Гастриты, язвенная болезнь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403. Гепатит</w:t>
      </w:r>
      <w:proofErr w:type="gramStart"/>
      <w:r w:rsidRPr="00C8050A">
        <w:rPr>
          <w:rFonts w:ascii="Tahoma" w:hAnsi="Tahoma" w:cs="Tahoma"/>
          <w:sz w:val="20"/>
          <w:szCs w:val="20"/>
        </w:rPr>
        <w:t xml:space="preserve"> С</w:t>
      </w:r>
      <w:proofErr w:type="gramEnd"/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404. Гинекологические воспаления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405. Гипертоническая болезнь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406. Головные боли, головокружения, мигрень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 xml:space="preserve">407. </w:t>
      </w:r>
      <w:proofErr w:type="spellStart"/>
      <w:r w:rsidRPr="00C8050A">
        <w:rPr>
          <w:rFonts w:ascii="Tahoma" w:hAnsi="Tahoma" w:cs="Tahoma"/>
          <w:sz w:val="20"/>
          <w:szCs w:val="20"/>
        </w:rPr>
        <w:t>Дисбактериоз</w:t>
      </w:r>
      <w:proofErr w:type="spellEnd"/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408. ДЦП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 xml:space="preserve">409. </w:t>
      </w:r>
      <w:proofErr w:type="spellStart"/>
      <w:r w:rsidRPr="00C8050A">
        <w:rPr>
          <w:rFonts w:ascii="Tahoma" w:hAnsi="Tahoma" w:cs="Tahoma"/>
          <w:sz w:val="20"/>
          <w:szCs w:val="20"/>
        </w:rPr>
        <w:t>Желчекаменная</w:t>
      </w:r>
      <w:proofErr w:type="spellEnd"/>
      <w:r w:rsidRPr="00C8050A">
        <w:rPr>
          <w:rFonts w:ascii="Tahoma" w:hAnsi="Tahoma" w:cs="Tahoma"/>
          <w:sz w:val="20"/>
          <w:szCs w:val="20"/>
        </w:rPr>
        <w:t xml:space="preserve"> болезнь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410. Заболевания позвоночника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411. Заболевания суставов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412. Заболевания щитовидной железы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 xml:space="preserve">413. ИБС, </w:t>
      </w:r>
      <w:proofErr w:type="spellStart"/>
      <w:r w:rsidRPr="00C8050A">
        <w:rPr>
          <w:rFonts w:ascii="Tahoma" w:hAnsi="Tahoma" w:cs="Tahoma"/>
          <w:sz w:val="20"/>
          <w:szCs w:val="20"/>
        </w:rPr>
        <w:t>кардиалгии</w:t>
      </w:r>
      <w:proofErr w:type="spellEnd"/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414. Иммунодефицит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417. Миокардиты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 xml:space="preserve">418. </w:t>
      </w:r>
      <w:proofErr w:type="spellStart"/>
      <w:r w:rsidRPr="00C8050A">
        <w:rPr>
          <w:rFonts w:ascii="Tahoma" w:hAnsi="Tahoma" w:cs="Tahoma"/>
          <w:sz w:val="20"/>
          <w:szCs w:val="20"/>
        </w:rPr>
        <w:t>Миофасциальный</w:t>
      </w:r>
      <w:proofErr w:type="spellEnd"/>
      <w:r w:rsidRPr="00C8050A">
        <w:rPr>
          <w:rFonts w:ascii="Tahoma" w:hAnsi="Tahoma" w:cs="Tahoma"/>
          <w:sz w:val="20"/>
          <w:szCs w:val="20"/>
        </w:rPr>
        <w:t xml:space="preserve"> синдром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419. Мочекаменная болезнь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420. Нейтрализация информационных электромагнитных влияний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421. НЦД, ВСД</w:t>
      </w:r>
    </w:p>
    <w:p w:rsidR="00C8050A" w:rsidRPr="00C8050A" w:rsidRDefault="00C8050A" w:rsidP="00340184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424. Острые респираторные заболевания, простуды, вирусы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lastRenderedPageBreak/>
        <w:t>426. Отравление организма</w:t>
      </w:r>
    </w:p>
    <w:p w:rsidR="00C8050A" w:rsidRPr="00C8050A" w:rsidRDefault="00C8050A" w:rsidP="00092320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427. ПМС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 xml:space="preserve">430. Постинсультные состояния 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431. Постинфарктные состояния</w:t>
      </w:r>
    </w:p>
    <w:p w:rsidR="00C8050A" w:rsidRPr="00C8050A" w:rsidRDefault="00C8050A" w:rsidP="00340184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432. Простатиты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435. Рассеянный склероз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436. Ревматизм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 xml:space="preserve">437. </w:t>
      </w:r>
      <w:proofErr w:type="spellStart"/>
      <w:r w:rsidRPr="00C8050A">
        <w:rPr>
          <w:rFonts w:ascii="Tahoma" w:hAnsi="Tahoma" w:cs="Tahoma"/>
          <w:sz w:val="20"/>
          <w:szCs w:val="20"/>
        </w:rPr>
        <w:t>Ревматоидный</w:t>
      </w:r>
      <w:proofErr w:type="spellEnd"/>
      <w:r w:rsidRPr="00C8050A">
        <w:rPr>
          <w:rFonts w:ascii="Tahoma" w:hAnsi="Tahoma" w:cs="Tahoma"/>
          <w:sz w:val="20"/>
          <w:szCs w:val="20"/>
        </w:rPr>
        <w:t xml:space="preserve"> полиартрит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438. Сахарный диабет 1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lastRenderedPageBreak/>
        <w:t>439. Сахарный диабет 2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440. Травмы, ушибы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441. Тромбофлебиты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442. Туберкулез брюшной полости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443. Туберкулез легких</w:t>
      </w:r>
    </w:p>
    <w:p w:rsidR="00C8050A" w:rsidRPr="00C8050A" w:rsidRDefault="00C8050A" w:rsidP="00340184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>449. Улучшение речевой активности и учебы у детей</w:t>
      </w:r>
    </w:p>
    <w:p w:rsidR="00C8050A" w:rsidRPr="00C8050A" w:rsidRDefault="00C8050A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  <w:r w:rsidRPr="00C8050A">
        <w:rPr>
          <w:rFonts w:ascii="Tahoma" w:hAnsi="Tahoma" w:cs="Tahoma"/>
          <w:sz w:val="20"/>
          <w:szCs w:val="20"/>
        </w:rPr>
        <w:t xml:space="preserve">452. </w:t>
      </w:r>
      <w:proofErr w:type="spellStart"/>
      <w:r w:rsidRPr="00C8050A">
        <w:rPr>
          <w:rFonts w:ascii="Tahoma" w:hAnsi="Tahoma" w:cs="Tahoma"/>
          <w:sz w:val="20"/>
          <w:szCs w:val="20"/>
        </w:rPr>
        <w:t>Холецистопанкреатиты</w:t>
      </w:r>
      <w:proofErr w:type="spellEnd"/>
    </w:p>
    <w:p w:rsidR="00092320" w:rsidRDefault="00092320" w:rsidP="00092320">
      <w:pPr>
        <w:spacing w:after="0"/>
        <w:rPr>
          <w:rFonts w:ascii="Tahoma" w:hAnsi="Tahoma" w:cs="Tahoma"/>
          <w:sz w:val="20"/>
          <w:szCs w:val="20"/>
        </w:rPr>
        <w:sectPr w:rsidR="00092320" w:rsidSect="00092320">
          <w:type w:val="continuous"/>
          <w:pgSz w:w="11906" w:h="16838"/>
          <w:pgMar w:top="284" w:right="850" w:bottom="284" w:left="993" w:header="708" w:footer="708" w:gutter="0"/>
          <w:cols w:num="2" w:space="708"/>
          <w:docGrid w:linePitch="360"/>
        </w:sectPr>
      </w:pPr>
    </w:p>
    <w:p w:rsidR="00BC572C" w:rsidRDefault="00BC572C" w:rsidP="00C8050A">
      <w:pPr>
        <w:spacing w:after="0"/>
        <w:ind w:left="142"/>
        <w:rPr>
          <w:rFonts w:ascii="Tahoma" w:hAnsi="Tahoma" w:cs="Tahoma"/>
          <w:sz w:val="20"/>
          <w:szCs w:val="20"/>
        </w:rPr>
      </w:pPr>
    </w:p>
    <w:p w:rsidR="00F4718D" w:rsidRDefault="00F4718D" w:rsidP="00F4718D">
      <w:pPr>
        <w:spacing w:after="0"/>
        <w:ind w:left="708"/>
        <w:rPr>
          <w:rFonts w:ascii="Tahoma" w:hAnsi="Tahoma" w:cs="Tahoma"/>
          <w:sz w:val="20"/>
          <w:szCs w:val="20"/>
        </w:rPr>
      </w:pPr>
    </w:p>
    <w:p w:rsidR="00B0320C" w:rsidRPr="00340184" w:rsidRDefault="00AC6A95" w:rsidP="00B0320C">
      <w:pPr>
        <w:spacing w:after="0"/>
        <w:rPr>
          <w:rFonts w:ascii="Tahoma" w:hAnsi="Tahoma" w:cs="Tahoma"/>
          <w:sz w:val="20"/>
          <w:szCs w:val="20"/>
        </w:rPr>
      </w:pPr>
      <w:r w:rsidRPr="00340184">
        <w:rPr>
          <w:rFonts w:ascii="Tahoma" w:hAnsi="Tahoma" w:cs="Tahoma"/>
          <w:sz w:val="20"/>
          <w:szCs w:val="20"/>
        </w:rPr>
        <w:t xml:space="preserve">На этой странице Вы можете выбрать </w:t>
      </w:r>
      <w:proofErr w:type="spellStart"/>
      <w:r w:rsidRPr="00340184">
        <w:rPr>
          <w:rFonts w:ascii="Tahoma" w:hAnsi="Tahoma" w:cs="Tahoma"/>
          <w:sz w:val="20"/>
          <w:szCs w:val="20"/>
        </w:rPr>
        <w:t>аудио-вебинары</w:t>
      </w:r>
      <w:proofErr w:type="spellEnd"/>
      <w:r w:rsidRPr="00340184">
        <w:rPr>
          <w:rFonts w:ascii="Tahoma" w:hAnsi="Tahoma" w:cs="Tahoma"/>
          <w:sz w:val="20"/>
          <w:szCs w:val="20"/>
        </w:rPr>
        <w:t xml:space="preserve"> разработчика для врачей, которые касаются косметологии и физиологии кожи: </w:t>
      </w:r>
      <w:hyperlink r:id="rId7" w:history="1">
        <w:r w:rsidRPr="00340184">
          <w:rPr>
            <w:rStyle w:val="a6"/>
            <w:rFonts w:ascii="Tahoma" w:hAnsi="Tahoma" w:cs="Tahoma"/>
            <w:sz w:val="20"/>
            <w:szCs w:val="20"/>
          </w:rPr>
          <w:t>http://goo.gl/E0FWQk</w:t>
        </w:r>
      </w:hyperlink>
      <w:r w:rsidR="00340184" w:rsidRPr="00340184">
        <w:rPr>
          <w:rFonts w:ascii="Tahoma" w:hAnsi="Tahoma" w:cs="Tahoma"/>
          <w:sz w:val="20"/>
          <w:szCs w:val="20"/>
        </w:rPr>
        <w:t xml:space="preserve"> и познакомится с методами восстановления других органов и систем организма</w:t>
      </w:r>
      <w:r w:rsidR="004E1FBA">
        <w:rPr>
          <w:rFonts w:ascii="Tahoma" w:hAnsi="Tahoma" w:cs="Tahoma"/>
          <w:sz w:val="20"/>
          <w:szCs w:val="20"/>
        </w:rPr>
        <w:t xml:space="preserve"> – работа каждого органа имеет влияние на внешность</w:t>
      </w:r>
      <w:r w:rsidR="00340184" w:rsidRPr="00340184">
        <w:rPr>
          <w:rFonts w:ascii="Tahoma" w:hAnsi="Tahoma" w:cs="Tahoma"/>
          <w:sz w:val="20"/>
          <w:szCs w:val="20"/>
        </w:rPr>
        <w:t xml:space="preserve">. </w:t>
      </w:r>
      <w:r w:rsidRPr="00340184">
        <w:rPr>
          <w:rFonts w:ascii="Tahoma" w:hAnsi="Tahoma" w:cs="Tahoma"/>
          <w:sz w:val="20"/>
          <w:szCs w:val="20"/>
        </w:rPr>
        <w:br/>
      </w:r>
      <w:r w:rsidR="00B0320C" w:rsidRPr="00340184">
        <w:rPr>
          <w:rFonts w:ascii="Tahoma" w:hAnsi="Tahoma" w:cs="Tahoma"/>
          <w:sz w:val="20"/>
          <w:szCs w:val="20"/>
        </w:rPr>
        <w:tab/>
      </w:r>
    </w:p>
    <w:p w:rsidR="00F4718D" w:rsidRPr="00F4718D" w:rsidRDefault="00B0320C" w:rsidP="00B0320C">
      <w:pPr>
        <w:spacing w:after="0"/>
        <w:ind w:left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Закажите</w:t>
      </w:r>
      <w:r w:rsidRPr="00793D59">
        <w:rPr>
          <w:rFonts w:ascii="Tahoma" w:hAnsi="Tahoma" w:cs="Tahoma"/>
          <w:b/>
          <w:sz w:val="20"/>
          <w:szCs w:val="20"/>
        </w:rPr>
        <w:t xml:space="preserve"> или зада</w:t>
      </w:r>
      <w:r>
        <w:rPr>
          <w:rFonts w:ascii="Tahoma" w:hAnsi="Tahoma" w:cs="Tahoma"/>
          <w:b/>
          <w:sz w:val="20"/>
          <w:szCs w:val="20"/>
        </w:rPr>
        <w:t>йте</w:t>
      </w:r>
      <w:r w:rsidRPr="00793D59">
        <w:rPr>
          <w:rFonts w:ascii="Tahoma" w:hAnsi="Tahoma" w:cs="Tahoma"/>
          <w:b/>
          <w:sz w:val="20"/>
          <w:szCs w:val="20"/>
        </w:rPr>
        <w:t xml:space="preserve"> сейчас вопрос: </w:t>
      </w:r>
      <w:hyperlink r:id="rId8" w:history="1">
        <w:r w:rsidRPr="0065627D">
          <w:rPr>
            <w:rStyle w:val="a6"/>
            <w:rFonts w:ascii="Tahoma" w:hAnsi="Tahoma" w:cs="Tahoma"/>
            <w:sz w:val="20"/>
            <w:szCs w:val="20"/>
          </w:rPr>
          <w:t>+38(063)577-3338</w:t>
        </w:r>
      </w:hyperlink>
      <w:r w:rsidRPr="00793D59">
        <w:rPr>
          <w:rFonts w:ascii="Tahoma" w:hAnsi="Tahoma" w:cs="Tahoma"/>
          <w:b/>
          <w:sz w:val="20"/>
          <w:szCs w:val="20"/>
        </w:rPr>
        <w:t xml:space="preserve">, </w:t>
      </w:r>
      <w:hyperlink r:id="rId9" w:history="1">
        <w:r w:rsidRPr="0065627D">
          <w:rPr>
            <w:rStyle w:val="a6"/>
            <w:rFonts w:ascii="Tahoma" w:hAnsi="Tahoma" w:cs="Tahoma"/>
            <w:sz w:val="20"/>
            <w:szCs w:val="20"/>
          </w:rPr>
          <w:t>+38(067) 952-0484</w:t>
        </w:r>
      </w:hyperlink>
      <w:r w:rsidRPr="00793D59">
        <w:rPr>
          <w:rFonts w:ascii="Tahoma" w:hAnsi="Tahoma" w:cs="Tahoma"/>
          <w:b/>
          <w:color w:val="000000"/>
          <w:sz w:val="20"/>
          <w:szCs w:val="20"/>
        </w:rPr>
        <w:t xml:space="preserve">,  </w:t>
      </w:r>
      <w:r>
        <w:rPr>
          <w:rFonts w:ascii="Tahoma" w:hAnsi="Tahoma" w:cs="Tahoma"/>
          <w:b/>
          <w:color w:val="000000"/>
          <w:sz w:val="20"/>
          <w:szCs w:val="20"/>
        </w:rPr>
        <w:br/>
      </w:r>
      <w:r>
        <w:rPr>
          <w:rFonts w:ascii="Tahoma" w:hAnsi="Tahoma" w:cs="Tahoma"/>
          <w:b/>
          <w:sz w:val="20"/>
          <w:szCs w:val="20"/>
        </w:rPr>
        <w:t xml:space="preserve">                 </w:t>
      </w:r>
      <w:hyperlink r:id="rId10" w:history="1">
        <w:r w:rsidRPr="0065627D">
          <w:rPr>
            <w:rStyle w:val="a6"/>
            <w:rFonts w:ascii="Tahoma" w:hAnsi="Tahoma" w:cs="Tahoma"/>
            <w:sz w:val="20"/>
            <w:szCs w:val="20"/>
          </w:rPr>
          <w:t>+38(050) 193-2165</w:t>
        </w:r>
      </w:hyperlink>
      <w:r w:rsidRPr="00793D59">
        <w:rPr>
          <w:rFonts w:ascii="Tahoma" w:hAnsi="Tahoma" w:cs="Tahoma"/>
          <w:b/>
          <w:color w:val="000000"/>
          <w:sz w:val="20"/>
          <w:szCs w:val="20"/>
        </w:rPr>
        <w:t>,</w:t>
      </w:r>
      <w:r w:rsidRPr="00793D59">
        <w:rPr>
          <w:rFonts w:ascii="Tahoma" w:hAnsi="Tahoma" w:cs="Tahoma"/>
          <w:b/>
          <w:noProof/>
          <w:sz w:val="20"/>
          <w:szCs w:val="20"/>
        </w:rPr>
        <w:drawing>
          <wp:inline distT="0" distB="0" distL="0" distR="0">
            <wp:extent cx="180975" cy="190500"/>
            <wp:effectExtent l="19050" t="0" r="9525" b="0"/>
            <wp:docPr id="5" name="Рисунок 1" descr="http://a-domanov.com/bio/foto/skype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-domanov.com/bio/foto/skype.jpg"/>
                    <pic:cNvPicPr>
                      <a:picLocks noChangeAspect="1" noChangeArrowheads="1"/>
                    </pic:cNvPicPr>
                  </pic:nvPicPr>
                  <pic:blipFill>
                    <a:blip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3" w:history="1">
        <w:r w:rsidRPr="0026317C">
          <w:rPr>
            <w:rStyle w:val="a6"/>
            <w:rFonts w:ascii="Tahoma" w:hAnsi="Tahoma" w:cs="Tahoma"/>
            <w:sz w:val="20"/>
            <w:szCs w:val="20"/>
          </w:rPr>
          <w:t xml:space="preserve">Позвоните сейчас по Skype </w:t>
        </w:r>
        <w:r w:rsidRPr="0026317C">
          <w:rPr>
            <w:rStyle w:val="a6"/>
            <w:rFonts w:ascii="Tahoma" w:hAnsi="Tahoma" w:cs="Tahoma"/>
            <w:sz w:val="20"/>
            <w:szCs w:val="20"/>
            <w:lang w:val="en-US"/>
          </w:rPr>
          <w:t>top</w:t>
        </w:r>
        <w:r w:rsidRPr="0026317C">
          <w:rPr>
            <w:rStyle w:val="a6"/>
            <w:rFonts w:ascii="Tahoma" w:hAnsi="Tahoma" w:cs="Tahoma"/>
            <w:sz w:val="20"/>
            <w:szCs w:val="20"/>
          </w:rPr>
          <w:t>707</w:t>
        </w:r>
      </w:hyperlink>
      <w:r w:rsidRPr="00793D59">
        <w:rPr>
          <w:rFonts w:ascii="Tahoma" w:hAnsi="Tahoma" w:cs="Tahoma"/>
          <w:b/>
          <w:color w:val="000000"/>
          <w:sz w:val="20"/>
          <w:szCs w:val="20"/>
        </w:rPr>
        <w:t xml:space="preserve"> &gt;</w:t>
      </w:r>
      <w:r w:rsidRPr="00793D59">
        <w:rPr>
          <w:rFonts w:ascii="Tahoma" w:hAnsi="Tahoma" w:cs="Tahoma"/>
          <w:b/>
          <w:sz w:val="20"/>
          <w:szCs w:val="20"/>
        </w:rPr>
        <w:t xml:space="preserve">, почта: </w:t>
      </w:r>
      <w:hyperlink r:id="rId14" w:history="1">
        <w:r w:rsidRPr="0065627D">
          <w:rPr>
            <w:rStyle w:val="a6"/>
            <w:rFonts w:ascii="Tahoma" w:hAnsi="Tahoma" w:cs="Tahoma"/>
            <w:sz w:val="20"/>
            <w:szCs w:val="20"/>
          </w:rPr>
          <w:t>woip2@mail.ru</w:t>
        </w:r>
      </w:hyperlink>
    </w:p>
    <w:sectPr w:rsidR="00F4718D" w:rsidRPr="00F4718D" w:rsidSect="00092320">
      <w:type w:val="continuous"/>
      <w:pgSz w:w="11906" w:h="16838"/>
      <w:pgMar w:top="284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F4718D"/>
    <w:rsid w:val="00092320"/>
    <w:rsid w:val="000F6735"/>
    <w:rsid w:val="001505F0"/>
    <w:rsid w:val="001708D6"/>
    <w:rsid w:val="002C5FB5"/>
    <w:rsid w:val="003017F6"/>
    <w:rsid w:val="00340184"/>
    <w:rsid w:val="0049556B"/>
    <w:rsid w:val="004E1FBA"/>
    <w:rsid w:val="009470F1"/>
    <w:rsid w:val="0097736B"/>
    <w:rsid w:val="00A41E74"/>
    <w:rsid w:val="00AC6A95"/>
    <w:rsid w:val="00AF0DC2"/>
    <w:rsid w:val="00B0320C"/>
    <w:rsid w:val="00BC572C"/>
    <w:rsid w:val="00C8050A"/>
    <w:rsid w:val="00C858F7"/>
    <w:rsid w:val="00D90C15"/>
    <w:rsid w:val="00DC5DB6"/>
    <w:rsid w:val="00F40A5F"/>
    <w:rsid w:val="00F47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7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5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556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032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kype:+380635773338?call" TargetMode="External"/><Relationship Id="rId13" Type="http://schemas.openxmlformats.org/officeDocument/2006/relationships/hyperlink" Target="skype:top707?cal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o.gl/E0FWQk" TargetMode="External"/><Relationship Id="rId12" Type="http://schemas.openxmlformats.org/officeDocument/2006/relationships/image" Target="http://a-domanov.com/bio/foto/skype.jpg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goo.gl/bDYFkX" TargetMode="External"/><Relationship Id="rId11" Type="http://schemas.openxmlformats.org/officeDocument/2006/relationships/hyperlink" Target="skype:top707?call" TargetMode="External"/><Relationship Id="rId5" Type="http://schemas.openxmlformats.org/officeDocument/2006/relationships/hyperlink" Target="http://goo.gl/yL2MAv" TargetMode="External"/><Relationship Id="rId15" Type="http://schemas.openxmlformats.org/officeDocument/2006/relationships/fontTable" Target="fontTable.xml"/><Relationship Id="rId10" Type="http://schemas.openxmlformats.org/officeDocument/2006/relationships/hyperlink" Target="skype:+380501932165?call" TargetMode="External"/><Relationship Id="rId4" Type="http://schemas.openxmlformats.org/officeDocument/2006/relationships/image" Target="media/image1.jpeg"/><Relationship Id="rId9" Type="http://schemas.openxmlformats.org/officeDocument/2006/relationships/hyperlink" Target="skype:+380679520484?call" TargetMode="External"/><Relationship Id="rId14" Type="http://schemas.openxmlformats.org/officeDocument/2006/relationships/hyperlink" Target="mailto:woip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Лечебные программы прибора «Паркес-Л-455»Раздел «Система кожи. Косметология»</dc:title>
  <dc:subject/>
  <dc:creator>Александр Доманов</dc:creator>
  <cp:keywords>Харьков, Паркес, PARKES, лечение, диагностика, тестирование, точная диагностика, компьютерная диагностика, акупунктурная диагностика, электромагнитная терапия, биорезонансная диагносика, диагностический прибор, экспресс диагностика, доклиническая  диагностика, резонансная терапия, частотно-резонансная терапия, прибор биорезонансного тестирования, энерго-информационная терапия, электропунктурная диагностика,</cp:keywords>
  <dc:description>Задайте вопрос:  +38(063)577-3338, Skype: top707, почта: woip2@mail.ru сайт: http://a-domanov.com/bio</dc:description>
  <cp:lastModifiedBy>Alexandr</cp:lastModifiedBy>
  <cp:revision>13</cp:revision>
  <dcterms:created xsi:type="dcterms:W3CDTF">2013-12-16T16:59:00Z</dcterms:created>
  <dcterms:modified xsi:type="dcterms:W3CDTF">2014-01-13T07:42:00Z</dcterms:modified>
</cp:coreProperties>
</file>